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064B" w:rsidP="067FCC55" w:rsidRDefault="4806E2E1" w14:paraId="2C078E63" w14:textId="15F98245">
      <w:pPr>
        <w:jc w:val="center"/>
        <w:rPr>
          <w:b/>
          <w:bCs/>
        </w:rPr>
      </w:pPr>
      <w:r w:rsidRPr="067FCC55">
        <w:rPr>
          <w:b/>
          <w:bCs/>
        </w:rPr>
        <w:t>Template Approval Letter for Companies</w:t>
      </w:r>
    </w:p>
    <w:p w:rsidRPr="00CE6AD3" w:rsidR="00CE6AD3" w:rsidP="067FCC55" w:rsidRDefault="00CE6AD3" w14:paraId="4097E8A7" w14:textId="2D06851A">
      <w:pPr>
        <w:jc w:val="center"/>
        <w:rPr>
          <w:b/>
          <w:bCs/>
          <w:color w:val="FF0000"/>
        </w:rPr>
      </w:pPr>
      <w:r w:rsidRPr="00CE6AD3">
        <w:rPr>
          <w:b/>
          <w:bCs/>
          <w:color w:val="FF0000"/>
        </w:rPr>
        <w:t>UPDATED February 2, 2023</w:t>
      </w:r>
    </w:p>
    <w:p w:rsidR="12217F83" w:rsidP="12217F83" w:rsidRDefault="4806E2E1" w14:paraId="3279920E" w14:textId="4FB09BDC">
      <w:r>
        <w:t xml:space="preserve">Do you need approval from a supervisor, department head, or executive team to participate in the Diversity, Equity, Inclusion, and Justice Program? Consider using </w:t>
      </w:r>
      <w:r w:rsidR="2CA896C3">
        <w:t>this template letter as a starting point.</w:t>
      </w:r>
      <w:r w:rsidR="00CE6AD3">
        <w:t xml:space="preserve"> Please note, the statistics in this template letter are current as of the date referenced above. </w:t>
      </w:r>
    </w:p>
    <w:p w:rsidR="12217F83" w:rsidP="12217F83" w:rsidRDefault="4806E2E1" w14:paraId="2E90A62B" w14:textId="016417CA">
      <w:r>
        <w:t>---------------------------------------------</w:t>
      </w:r>
    </w:p>
    <w:p w:rsidR="4806E2E1" w:rsidP="12217F83" w:rsidRDefault="4806E2E1" w14:paraId="1E4B5584" w14:textId="74E0B9A5">
      <w:r>
        <w:t xml:space="preserve">RE: SEIA DEIJ </w:t>
      </w:r>
      <w:r w:rsidR="002A02BB">
        <w:t xml:space="preserve">Certification </w:t>
      </w:r>
      <w:r>
        <w:t>Program</w:t>
      </w:r>
    </w:p>
    <w:p w:rsidR="4806E2E1" w:rsidP="12217F83" w:rsidRDefault="4806E2E1" w14:paraId="7C764568" w14:textId="054EE8CF">
      <w:r>
        <w:t>Dear [Insert Name Here],</w:t>
      </w:r>
    </w:p>
    <w:p w:rsidR="4806E2E1" w:rsidP="12217F83" w:rsidRDefault="4806E2E1" w14:paraId="2E02155B" w14:textId="53F8D3CB">
      <w:r>
        <w:t xml:space="preserve">I am sending this request for your approval of our participation in the Solar Energy Industries Association Diversity, Equity, Inclusion, and Justice program. </w:t>
      </w:r>
      <w:r w:rsidR="1FA32DA3">
        <w:t xml:space="preserve">The program was designed using SEIA’s Diversity Best Practices Guide and other evidence-based materials, and rewards companies for making progress and taking actionable steps.    </w:t>
      </w:r>
    </w:p>
    <w:p w:rsidR="49E38013" w:rsidP="00CE6AD3" w:rsidRDefault="49E38013" w14:paraId="119C7082" w14:textId="714B669A">
      <w:pPr>
        <w:spacing w:line="257" w:lineRule="auto"/>
      </w:pPr>
      <w:r w:rsidR="49E38013">
        <w:rPr/>
        <w:t xml:space="preserve">Environmental, Social and Governance (ESG) work, including diversity, equity, inclusion, and justice programming, has become increasingly important to our customers and partners. </w:t>
      </w:r>
      <w:r w:rsidR="1FA32DA3">
        <w:rPr/>
        <w:t xml:space="preserve">Given that diversity, equity, and inclusion are priorities for our company, I feel it is imperative that we show our company’s commitment and leadership by participating in the program. </w:t>
      </w:r>
      <w:r w:rsidR="00CE6AD3">
        <w:rPr/>
        <w:t xml:space="preserve">In addition to showing that our company is a leader in the industry, we can market our certification level on our website, marketing materials, and in responding to client inquiries. </w:t>
      </w:r>
    </w:p>
    <w:p w:rsidR="005A5701" w:rsidP="0AB9822B" w:rsidRDefault="00CB0D86" w14:paraId="55A0AAD6" w14:textId="7197E790">
      <w:pPr>
        <w:pStyle w:val="Normal"/>
      </w:pPr>
      <w:r w:rsidR="284A27BE">
        <w:rPr/>
        <w:t xml:space="preserve">The program is designed to encourage broad participation and will meet companies where they’re at on their DEIJ journey, enabling companies of all sizes and resource levels to advance their DEIJ work. </w:t>
      </w:r>
      <w:r w:rsidR="00CB0D86">
        <w:rPr/>
        <w:t>When SEIA asked its participating companies for feedback on the program, one Bronze</w:t>
      </w:r>
      <w:r w:rsidR="003109E4">
        <w:rPr/>
        <w:t>-</w:t>
      </w:r>
      <w:r w:rsidR="00CB0D86">
        <w:rPr/>
        <w:t xml:space="preserve">level company </w:t>
      </w:r>
      <w:r w:rsidR="003109E4">
        <w:rPr/>
        <w:t>said</w:t>
      </w:r>
      <w:r w:rsidR="00CB0D86">
        <w:rPr/>
        <w:t>, “</w:t>
      </w:r>
      <w:r w:rsidR="00A02175">
        <w:rPr/>
        <w:t>Everyone starts from a different place for DEIJ work. Once you have a baseline established, there are so many possibilities for what to work on depending on the specific goals and needs of the company.</w:t>
      </w:r>
      <w:r w:rsidR="00500266">
        <w:rPr/>
        <w:t xml:space="preserve"> </w:t>
      </w:r>
      <w:r w:rsidR="00500266">
        <w:rPr/>
        <w:t>Guidance for getting involved in this work has been so valuable, and since most of the work is done internally, it is more cost</w:t>
      </w:r>
      <w:r w:rsidR="003109E4">
        <w:rPr/>
        <w:t>-</w:t>
      </w:r>
      <w:r w:rsidR="00500266">
        <w:rPr/>
        <w:t xml:space="preserve">effective for small businesses than hiring a consultant. Connecting with other companies and hearing about their journeys and strategies </w:t>
      </w:r>
      <w:r w:rsidR="00500266">
        <w:rPr/>
        <w:t xml:space="preserve">has </w:t>
      </w:r>
      <w:r w:rsidR="00500266">
        <w:rPr/>
        <w:t xml:space="preserve">also </w:t>
      </w:r>
      <w:r w:rsidR="00500266">
        <w:rPr/>
        <w:t xml:space="preserve">been </w:t>
      </w:r>
      <w:r w:rsidR="00500266">
        <w:rPr/>
        <w:t>very valuable.</w:t>
      </w:r>
      <w:r w:rsidR="00500266">
        <w:rPr/>
        <w:t>”</w:t>
      </w:r>
    </w:p>
    <w:p w:rsidR="56772D51" w:rsidP="12217F83" w:rsidRDefault="00A705FF" w14:paraId="687FE916" w14:textId="56780690">
      <w:r>
        <w:t>The estimated program costs are outlined below:</w:t>
      </w:r>
    </w:p>
    <w:tbl>
      <w:tblPr>
        <w:tblStyle w:val="GridTable4-Accent1"/>
        <w:tblW w:w="0" w:type="auto"/>
        <w:tblLayout w:type="fixed"/>
        <w:tblLook w:val="04A0" w:firstRow="1" w:lastRow="0" w:firstColumn="1" w:lastColumn="0" w:noHBand="0" w:noVBand="1"/>
      </w:tblPr>
      <w:tblGrid>
        <w:gridCol w:w="2340"/>
        <w:gridCol w:w="2340"/>
        <w:gridCol w:w="2340"/>
        <w:gridCol w:w="2340"/>
      </w:tblGrid>
      <w:tr w:rsidR="12217F83" w:rsidTr="12217F83" w14:paraId="5049D7FD"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40" w:type="dxa"/>
            <w:tcBorders>
              <w:top w:val="single" w:color="4472C4" w:themeColor="accent1" w:sz="8" w:space="0"/>
              <w:left w:val="single" w:color="4472C4" w:themeColor="accent1" w:sz="8" w:space="0"/>
              <w:bottom w:val="single" w:color="4472C4" w:themeColor="accent1" w:sz="8" w:space="0"/>
            </w:tcBorders>
            <w:vAlign w:val="center"/>
          </w:tcPr>
          <w:p w:rsidR="12217F83" w:rsidP="12217F83" w:rsidRDefault="12217F83" w14:paraId="22356A8E" w14:textId="6A260589">
            <w:pPr>
              <w:jc w:val="center"/>
            </w:pPr>
            <w:r w:rsidRPr="12217F83">
              <w:rPr>
                <w:rFonts w:ascii="Calibri" w:hAnsi="Calibri" w:eastAsia="Calibri" w:cs="Calibri"/>
              </w:rPr>
              <w:t>Bronze</w:t>
            </w:r>
          </w:p>
        </w:tc>
        <w:tc>
          <w:tcPr>
            <w:tcW w:w="2340" w:type="dxa"/>
            <w:tcBorders>
              <w:top w:val="single" w:color="4472C4" w:themeColor="accent1" w:sz="8" w:space="0"/>
              <w:bottom w:val="single" w:color="4472C4" w:themeColor="accent1" w:sz="8" w:space="0"/>
            </w:tcBorders>
            <w:vAlign w:val="center"/>
          </w:tcPr>
          <w:p w:rsidR="12217F83" w:rsidP="12217F83" w:rsidRDefault="12217F83" w14:paraId="69363563" w14:textId="6ABD48BA">
            <w:pPr>
              <w:jc w:val="center"/>
              <w:cnfStyle w:val="100000000000" w:firstRow="1" w:lastRow="0" w:firstColumn="0" w:lastColumn="0" w:oddVBand="0" w:evenVBand="0" w:oddHBand="0" w:evenHBand="0" w:firstRowFirstColumn="0" w:firstRowLastColumn="0" w:lastRowFirstColumn="0" w:lastRowLastColumn="0"/>
            </w:pPr>
            <w:r w:rsidRPr="12217F83">
              <w:rPr>
                <w:rFonts w:ascii="Calibri" w:hAnsi="Calibri" w:eastAsia="Calibri" w:cs="Calibri"/>
              </w:rPr>
              <w:t>Silver</w:t>
            </w:r>
          </w:p>
        </w:tc>
        <w:tc>
          <w:tcPr>
            <w:tcW w:w="2340" w:type="dxa"/>
            <w:tcBorders>
              <w:top w:val="single" w:color="4472C4" w:themeColor="accent1" w:sz="8" w:space="0"/>
              <w:bottom w:val="single" w:color="4472C4" w:themeColor="accent1" w:sz="8" w:space="0"/>
            </w:tcBorders>
            <w:vAlign w:val="center"/>
          </w:tcPr>
          <w:p w:rsidR="12217F83" w:rsidP="12217F83" w:rsidRDefault="12217F83" w14:paraId="57F44972" w14:textId="1D939017">
            <w:pPr>
              <w:jc w:val="center"/>
              <w:cnfStyle w:val="100000000000" w:firstRow="1" w:lastRow="0" w:firstColumn="0" w:lastColumn="0" w:oddVBand="0" w:evenVBand="0" w:oddHBand="0" w:evenHBand="0" w:firstRowFirstColumn="0" w:firstRowLastColumn="0" w:lastRowFirstColumn="0" w:lastRowLastColumn="0"/>
            </w:pPr>
            <w:r w:rsidRPr="12217F83">
              <w:rPr>
                <w:rFonts w:ascii="Calibri" w:hAnsi="Calibri" w:eastAsia="Calibri" w:cs="Calibri"/>
              </w:rPr>
              <w:t>Gold</w:t>
            </w:r>
          </w:p>
        </w:tc>
        <w:tc>
          <w:tcPr>
            <w:tcW w:w="2340" w:type="dxa"/>
            <w:tcBorders>
              <w:top w:val="single" w:color="4472C4" w:themeColor="accent1" w:sz="8" w:space="0"/>
              <w:bottom w:val="single" w:color="4472C4" w:themeColor="accent1" w:sz="8" w:space="0"/>
              <w:right w:val="single" w:color="4472C4" w:themeColor="accent1" w:sz="8" w:space="0"/>
            </w:tcBorders>
            <w:vAlign w:val="center"/>
          </w:tcPr>
          <w:p w:rsidR="12217F83" w:rsidP="12217F83" w:rsidRDefault="12217F83" w14:paraId="2DBB3892" w14:textId="51B4EA62">
            <w:pPr>
              <w:jc w:val="center"/>
              <w:cnfStyle w:val="100000000000" w:firstRow="1" w:lastRow="0" w:firstColumn="0" w:lastColumn="0" w:oddVBand="0" w:evenVBand="0" w:oddHBand="0" w:evenHBand="0" w:firstRowFirstColumn="0" w:firstRowLastColumn="0" w:lastRowFirstColumn="0" w:lastRowLastColumn="0"/>
            </w:pPr>
            <w:r w:rsidRPr="12217F83">
              <w:rPr>
                <w:rFonts w:ascii="Calibri" w:hAnsi="Calibri" w:eastAsia="Calibri" w:cs="Calibri"/>
              </w:rPr>
              <w:t>Platinum</w:t>
            </w:r>
          </w:p>
        </w:tc>
      </w:tr>
      <w:tr w:rsidR="12217F83" w:rsidTr="12217F83" w14:paraId="379B7B91" w14:textId="7777777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340" w:type="dxa"/>
            <w:tcBorders>
              <w:top w:val="single" w:color="4472C4" w:themeColor="accent1" w:sz="8" w:space="0"/>
              <w:left w:val="single" w:color="8EAADB" w:themeColor="accent1" w:themeTint="99" w:sz="8" w:space="0"/>
              <w:bottom w:val="single" w:color="8EAADB" w:themeColor="accent1" w:themeTint="99" w:sz="8" w:space="0"/>
              <w:right w:val="single" w:color="8EAADB" w:themeColor="accent1" w:themeTint="99" w:sz="8" w:space="0"/>
            </w:tcBorders>
            <w:vAlign w:val="center"/>
          </w:tcPr>
          <w:p w:rsidR="12217F83" w:rsidP="12217F83" w:rsidRDefault="12217F83" w14:paraId="334DF91B" w14:textId="23963329">
            <w:pPr>
              <w:jc w:val="center"/>
            </w:pPr>
            <w:r w:rsidRPr="12217F83">
              <w:rPr>
                <w:rFonts w:ascii="Calibri" w:hAnsi="Calibri" w:eastAsia="Calibri" w:cs="Calibri"/>
                <w:color w:val="000000" w:themeColor="text1"/>
              </w:rPr>
              <w:t>$600</w:t>
            </w:r>
          </w:p>
        </w:tc>
        <w:tc>
          <w:tcPr>
            <w:tcW w:w="2340" w:type="dxa"/>
            <w:tcBorders>
              <w:top w:val="single" w:color="4472C4" w:themeColor="accent1" w:sz="8" w:space="0"/>
              <w:left w:val="single" w:color="8EAADB" w:themeColor="accent1" w:themeTint="99" w:sz="8" w:space="0"/>
              <w:bottom w:val="single" w:color="8EAADB" w:themeColor="accent1" w:themeTint="99" w:sz="8" w:space="0"/>
              <w:right w:val="single" w:color="8EAADB" w:themeColor="accent1" w:themeTint="99" w:sz="8" w:space="0"/>
            </w:tcBorders>
            <w:vAlign w:val="center"/>
          </w:tcPr>
          <w:p w:rsidR="12217F83" w:rsidP="12217F83" w:rsidRDefault="12217F83" w14:paraId="51DCA462" w14:textId="5A40AE6D">
            <w:pPr>
              <w:jc w:val="center"/>
              <w:cnfStyle w:val="000000100000" w:firstRow="0" w:lastRow="0" w:firstColumn="0" w:lastColumn="0" w:oddVBand="0" w:evenVBand="0" w:oddHBand="1" w:evenHBand="0" w:firstRowFirstColumn="0" w:firstRowLastColumn="0" w:lastRowFirstColumn="0" w:lastRowLastColumn="0"/>
            </w:pPr>
            <w:r w:rsidRPr="12217F83">
              <w:rPr>
                <w:rFonts w:ascii="Calibri" w:hAnsi="Calibri" w:eastAsia="Calibri" w:cs="Calibri"/>
                <w:b/>
                <w:bCs/>
                <w:color w:val="000000" w:themeColor="text1"/>
              </w:rPr>
              <w:t>$1,350</w:t>
            </w:r>
          </w:p>
        </w:tc>
        <w:tc>
          <w:tcPr>
            <w:tcW w:w="2340" w:type="dxa"/>
            <w:tcBorders>
              <w:top w:val="single" w:color="4472C4" w:themeColor="accent1" w:sz="8" w:space="0"/>
              <w:left w:val="single" w:color="8EAADB" w:themeColor="accent1" w:themeTint="99" w:sz="8" w:space="0"/>
              <w:bottom w:val="single" w:color="8EAADB" w:themeColor="accent1" w:themeTint="99" w:sz="8" w:space="0"/>
              <w:right w:val="single" w:color="8EAADB" w:themeColor="accent1" w:themeTint="99" w:sz="8" w:space="0"/>
            </w:tcBorders>
            <w:vAlign w:val="center"/>
          </w:tcPr>
          <w:p w:rsidR="12217F83" w:rsidP="12217F83" w:rsidRDefault="12217F83" w14:paraId="36481B29" w14:textId="7DBAB56C">
            <w:pPr>
              <w:jc w:val="center"/>
              <w:cnfStyle w:val="000000100000" w:firstRow="0" w:lastRow="0" w:firstColumn="0" w:lastColumn="0" w:oddVBand="0" w:evenVBand="0" w:oddHBand="1" w:evenHBand="0" w:firstRowFirstColumn="0" w:firstRowLastColumn="0" w:lastRowFirstColumn="0" w:lastRowLastColumn="0"/>
            </w:pPr>
            <w:r w:rsidRPr="12217F83">
              <w:rPr>
                <w:rFonts w:ascii="Calibri" w:hAnsi="Calibri" w:eastAsia="Calibri" w:cs="Calibri"/>
                <w:b/>
                <w:bCs/>
                <w:color w:val="000000" w:themeColor="text1"/>
              </w:rPr>
              <w:t>$2,400</w:t>
            </w:r>
          </w:p>
        </w:tc>
        <w:tc>
          <w:tcPr>
            <w:tcW w:w="2340" w:type="dxa"/>
            <w:tcBorders>
              <w:top w:val="single" w:color="4472C4" w:themeColor="accent1" w:sz="8" w:space="0"/>
              <w:left w:val="single" w:color="8EAADB" w:themeColor="accent1" w:themeTint="99" w:sz="8" w:space="0"/>
              <w:bottom w:val="single" w:color="8EAADB" w:themeColor="accent1" w:themeTint="99" w:sz="8" w:space="0"/>
              <w:right w:val="single" w:color="8EAADB" w:themeColor="accent1" w:themeTint="99" w:sz="8" w:space="0"/>
            </w:tcBorders>
            <w:vAlign w:val="center"/>
          </w:tcPr>
          <w:p w:rsidR="12217F83" w:rsidP="12217F83" w:rsidRDefault="12217F83" w14:paraId="1ECAED3C" w14:textId="5A4A7818">
            <w:pPr>
              <w:jc w:val="center"/>
              <w:cnfStyle w:val="000000100000" w:firstRow="0" w:lastRow="0" w:firstColumn="0" w:lastColumn="0" w:oddVBand="0" w:evenVBand="0" w:oddHBand="1" w:evenHBand="0" w:firstRowFirstColumn="0" w:firstRowLastColumn="0" w:lastRowFirstColumn="0" w:lastRowLastColumn="0"/>
            </w:pPr>
            <w:r w:rsidRPr="12217F83">
              <w:rPr>
                <w:rFonts w:ascii="Calibri" w:hAnsi="Calibri" w:eastAsia="Calibri" w:cs="Calibri"/>
                <w:b/>
                <w:bCs/>
                <w:color w:val="000000" w:themeColor="text1"/>
              </w:rPr>
              <w:t>$4,350</w:t>
            </w:r>
          </w:p>
        </w:tc>
      </w:tr>
    </w:tbl>
    <w:p w:rsidR="12217F83" w:rsidP="12217F83" w:rsidRDefault="12217F83" w14:paraId="734733D7" w14:textId="18E5A1ED">
      <w:pPr>
        <w:spacing w:line="257" w:lineRule="auto"/>
        <w:jc w:val="center"/>
      </w:pPr>
    </w:p>
    <w:p w:rsidR="00CE6AD3" w:rsidP="12217F83" w:rsidRDefault="4806E2E1" w14:paraId="3A07B2E0" w14:textId="051C28B3">
      <w:pPr>
        <w:spacing w:line="257" w:lineRule="auto"/>
      </w:pPr>
      <w:r>
        <w:t>Annually, SEIA publish</w:t>
      </w:r>
      <w:r w:rsidR="00663BC9">
        <w:t>es</w:t>
      </w:r>
      <w:r>
        <w:t xml:space="preserve"> aggregate</w:t>
      </w:r>
      <w:r w:rsidR="00663BC9">
        <w:t>d</w:t>
      </w:r>
      <w:r>
        <w:t xml:space="preserve"> data a</w:t>
      </w:r>
      <w:r w:rsidR="205143D4">
        <w:t>nd highlight</w:t>
      </w:r>
      <w:r w:rsidR="00663BC9">
        <w:t>s</w:t>
      </w:r>
      <w:r w:rsidR="205143D4">
        <w:t xml:space="preserve"> companies that have achieved certification levels. </w:t>
      </w:r>
      <w:r w:rsidR="00CE6AD3">
        <w:t>To date,</w:t>
      </w:r>
      <w:r w:rsidR="00393DB3">
        <w:t xml:space="preserve"> </w:t>
      </w:r>
      <w:r w:rsidR="003275B7">
        <w:t>27</w:t>
      </w:r>
      <w:r w:rsidR="00393DB3">
        <w:t xml:space="preserve"> companies have been certified at the Bronze level, 2 </w:t>
      </w:r>
      <w:r w:rsidR="002872DE">
        <w:t>at the Silver level, and 1</w:t>
      </w:r>
      <w:r w:rsidR="00393DB3">
        <w:t xml:space="preserve"> at the Gold level. </w:t>
      </w:r>
      <w:r w:rsidR="001B338A">
        <w:t xml:space="preserve">To see a comprehensive list of certified companies, please visit </w:t>
      </w:r>
      <w:hyperlink w:history="1" r:id="rId11">
        <w:r w:rsidR="00AA7096">
          <w:rPr>
            <w:rStyle w:val="Hyperlink"/>
          </w:rPr>
          <w:t>this webpage.</w:t>
        </w:r>
      </w:hyperlink>
      <w:r w:rsidR="00AA7096">
        <w:t xml:space="preserve"> </w:t>
      </w:r>
      <w:r w:rsidR="00CE6AD3">
        <w:t xml:space="preserve"> </w:t>
      </w:r>
    </w:p>
    <w:p w:rsidR="3826E9D5" w:rsidP="12217F83" w:rsidRDefault="205143D4" w14:paraId="37DCFCE8" w14:textId="271898A4">
      <w:pPr>
        <w:spacing w:line="257" w:lineRule="auto"/>
      </w:pPr>
      <w:r w:rsidR="205143D4">
        <w:rPr/>
        <w:t>This is a fantastic opportunity for our company to be highlighted by a third-party</w:t>
      </w:r>
      <w:r w:rsidR="7021E184">
        <w:rPr/>
        <w:t xml:space="preserve"> and validate the great diversity, equity, and inclusion work we are doing</w:t>
      </w:r>
      <w:r w:rsidR="205143D4">
        <w:rPr/>
        <w:t xml:space="preserve">. </w:t>
      </w:r>
      <w:r w:rsidR="2935F2AC">
        <w:rPr/>
        <w:t xml:space="preserve">We will also discuss </w:t>
      </w:r>
      <w:r w:rsidR="22D2C256">
        <w:rPr/>
        <w:t>opportunities</w:t>
      </w:r>
      <w:r w:rsidR="2935F2AC">
        <w:rPr/>
        <w:t xml:space="preserve"> for our work to be profiled in the annual report to further </w:t>
      </w:r>
      <w:r w:rsidR="745A08E7">
        <w:rPr/>
        <w:t>highlight the great work [Company Name] is doing.</w:t>
      </w:r>
    </w:p>
    <w:p w:rsidR="4806E2E1" w:rsidP="12217F83" w:rsidRDefault="4806E2E1" w14:paraId="024E4951" w14:textId="6A045C47">
      <w:r>
        <w:lastRenderedPageBreak/>
        <w:t xml:space="preserve">I know </w:t>
      </w:r>
      <w:r w:rsidR="3624678F">
        <w:t>you have</w:t>
      </w:r>
      <w:r>
        <w:t xml:space="preserve"> been seeking an answer to how we can generate more return </w:t>
      </w:r>
      <w:r w:rsidR="08F72DEF">
        <w:t>on our diversity, equity, and inclusion work</w:t>
      </w:r>
      <w:r w:rsidR="000A388D">
        <w:t xml:space="preserve"> and ultimately have a greater impact on our community</w:t>
      </w:r>
      <w:r>
        <w:t xml:space="preserve">, and </w:t>
      </w:r>
      <w:r w:rsidR="74CD6FC6">
        <w:t>I am</w:t>
      </w:r>
      <w:r>
        <w:t xml:space="preserve"> confident that this is our answer. I look forward to your response.</w:t>
      </w:r>
    </w:p>
    <w:p w:rsidR="12217F83" w:rsidP="12217F83" w:rsidRDefault="4806E2E1" w14:paraId="00BCFFA2" w14:textId="6AD6953C">
      <w:r>
        <w:t>Sincerely,</w:t>
      </w:r>
      <w:r>
        <w:br/>
      </w:r>
      <w:r w:rsidR="3958F2B4">
        <w:t>[Your Name]</w:t>
      </w:r>
    </w:p>
    <w:sectPr w:rsidR="12217F8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wtrQ0NjUxNQYiAyUdpeDU4uLM/DyQAqNaALDcmd4sAAAA"/>
  </w:docVars>
  <w:rsids>
    <w:rsidRoot w:val="41D6CB3D"/>
    <w:rsid w:val="00083806"/>
    <w:rsid w:val="000A388D"/>
    <w:rsid w:val="000C73B6"/>
    <w:rsid w:val="001B338A"/>
    <w:rsid w:val="002872DE"/>
    <w:rsid w:val="002A02BB"/>
    <w:rsid w:val="003109E4"/>
    <w:rsid w:val="003275B7"/>
    <w:rsid w:val="00393DB3"/>
    <w:rsid w:val="0046064B"/>
    <w:rsid w:val="00500266"/>
    <w:rsid w:val="005A5701"/>
    <w:rsid w:val="00663BC9"/>
    <w:rsid w:val="00673F2D"/>
    <w:rsid w:val="008C398F"/>
    <w:rsid w:val="008D2239"/>
    <w:rsid w:val="00A02175"/>
    <w:rsid w:val="00A705FF"/>
    <w:rsid w:val="00AA7096"/>
    <w:rsid w:val="00CB0D86"/>
    <w:rsid w:val="00CE6AD3"/>
    <w:rsid w:val="00D96EE7"/>
    <w:rsid w:val="00FF027D"/>
    <w:rsid w:val="0287DA07"/>
    <w:rsid w:val="05EEB566"/>
    <w:rsid w:val="067FCC55"/>
    <w:rsid w:val="08F72DEF"/>
    <w:rsid w:val="0AB9822B"/>
    <w:rsid w:val="0BF7CC66"/>
    <w:rsid w:val="0EC0FE5D"/>
    <w:rsid w:val="12217F83"/>
    <w:rsid w:val="12943E3D"/>
    <w:rsid w:val="13D02C05"/>
    <w:rsid w:val="1B1A4D0C"/>
    <w:rsid w:val="1EED014C"/>
    <w:rsid w:val="1FA32DA3"/>
    <w:rsid w:val="205143D4"/>
    <w:rsid w:val="22741D7A"/>
    <w:rsid w:val="22D2C256"/>
    <w:rsid w:val="284A27BE"/>
    <w:rsid w:val="2935F2AC"/>
    <w:rsid w:val="2A7708C2"/>
    <w:rsid w:val="2B2376E6"/>
    <w:rsid w:val="2CA896C3"/>
    <w:rsid w:val="34B4BD9F"/>
    <w:rsid w:val="3624678F"/>
    <w:rsid w:val="3826E9D5"/>
    <w:rsid w:val="3958F2B4"/>
    <w:rsid w:val="3A74042F"/>
    <w:rsid w:val="3CAEBA7F"/>
    <w:rsid w:val="41D6CB3D"/>
    <w:rsid w:val="4422D3FB"/>
    <w:rsid w:val="4806E2E1"/>
    <w:rsid w:val="49A2B342"/>
    <w:rsid w:val="49E38013"/>
    <w:rsid w:val="5283FF07"/>
    <w:rsid w:val="541FCF68"/>
    <w:rsid w:val="56772D51"/>
    <w:rsid w:val="62FB73E3"/>
    <w:rsid w:val="6535222B"/>
    <w:rsid w:val="6DE4C2FE"/>
    <w:rsid w:val="7021E184"/>
    <w:rsid w:val="745A08E7"/>
    <w:rsid w:val="74CD6FC6"/>
    <w:rsid w:val="77B6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CB3D"/>
  <w15:chartTrackingRefBased/>
  <w15:docId w15:val="{3B76D955-2CC6-4FF7-AAD9-42E1BE10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4-Accent1">
    <w:name w:val="Grid Table 4 Accent 1"/>
    <w:basedOn w:val="TableNormal"/>
    <w:uiPriority w:val="49"/>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0C73B6"/>
    <w:rPr>
      <w:sz w:val="16"/>
      <w:szCs w:val="16"/>
    </w:rPr>
  </w:style>
  <w:style w:type="paragraph" w:styleId="CommentText">
    <w:name w:val="annotation text"/>
    <w:basedOn w:val="Normal"/>
    <w:link w:val="CommentTextChar"/>
    <w:uiPriority w:val="99"/>
    <w:unhideWhenUsed/>
    <w:rsid w:val="000C73B6"/>
    <w:pPr>
      <w:spacing w:line="240" w:lineRule="auto"/>
    </w:pPr>
    <w:rPr>
      <w:sz w:val="20"/>
      <w:szCs w:val="20"/>
    </w:rPr>
  </w:style>
  <w:style w:type="character" w:styleId="CommentTextChar" w:customStyle="1">
    <w:name w:val="Comment Text Char"/>
    <w:basedOn w:val="DefaultParagraphFont"/>
    <w:link w:val="CommentText"/>
    <w:uiPriority w:val="99"/>
    <w:rsid w:val="000C73B6"/>
    <w:rPr>
      <w:sz w:val="20"/>
      <w:szCs w:val="20"/>
    </w:rPr>
  </w:style>
  <w:style w:type="paragraph" w:styleId="CommentSubject">
    <w:name w:val="annotation subject"/>
    <w:basedOn w:val="CommentText"/>
    <w:next w:val="CommentText"/>
    <w:link w:val="CommentSubjectChar"/>
    <w:uiPriority w:val="99"/>
    <w:semiHidden/>
    <w:unhideWhenUsed/>
    <w:rsid w:val="000C73B6"/>
    <w:rPr>
      <w:b/>
      <w:bCs/>
    </w:rPr>
  </w:style>
  <w:style w:type="character" w:styleId="CommentSubjectChar" w:customStyle="1">
    <w:name w:val="Comment Subject Char"/>
    <w:basedOn w:val="CommentTextChar"/>
    <w:link w:val="CommentSubject"/>
    <w:uiPriority w:val="99"/>
    <w:semiHidden/>
    <w:rsid w:val="000C73B6"/>
    <w:rPr>
      <w:b/>
      <w:bCs/>
      <w:sz w:val="20"/>
      <w:szCs w:val="20"/>
    </w:rPr>
  </w:style>
  <w:style w:type="character" w:styleId="Mention">
    <w:name w:val="Mention"/>
    <w:basedOn w:val="DefaultParagraphFont"/>
    <w:uiPriority w:val="99"/>
    <w:unhideWhenUsed/>
    <w:rsid w:val="000C73B6"/>
    <w:rPr>
      <w:color w:val="2B579A"/>
      <w:shd w:val="clear" w:color="auto" w:fill="E1DFDD"/>
    </w:rPr>
  </w:style>
  <w:style w:type="character" w:styleId="Hyperlink">
    <w:name w:val="Hyperlink"/>
    <w:basedOn w:val="DefaultParagraphFont"/>
    <w:uiPriority w:val="99"/>
    <w:unhideWhenUsed/>
    <w:rsid w:val="001B338A"/>
    <w:rPr>
      <w:color w:val="0563C1" w:themeColor="hyperlink"/>
      <w:u w:val="single"/>
    </w:rPr>
  </w:style>
  <w:style w:type="character" w:styleId="UnresolvedMention">
    <w:name w:val="Unresolved Mention"/>
    <w:basedOn w:val="DefaultParagraphFont"/>
    <w:uiPriority w:val="99"/>
    <w:semiHidden/>
    <w:unhideWhenUsed/>
    <w:rsid w:val="001B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learn.seia.org/deij-certification-program-overview/certified-companies/" TargetMode="External" Id="rId11" /><Relationship Type="http://schemas.openxmlformats.org/officeDocument/2006/relationships/settings" Target="settings.xml" Id="rId5" /><Relationship Type="http://schemas.openxmlformats.org/officeDocument/2006/relationships/styles" Target="styles.xml" Id="rId4" /><Relationship Type="http://schemas.microsoft.com/office/2016/09/relationships/commentsIds" Target="commentsId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789639-4d33-49df-b8aa-ee1d9c1c77ff">
      <Terms xmlns="http://schemas.microsoft.com/office/infopath/2007/PartnerControls"/>
    </lcf76f155ced4ddcb4097134ff3c332f>
    <TaxCatchAll xmlns="cc26f1ea-53d1-45d4-bd22-d97b1daa0d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BC533F3CB2040BF869DC612E4D2C1" ma:contentTypeVersion="16" ma:contentTypeDescription="Create a new document." ma:contentTypeScope="" ma:versionID="b5c5b77763be12b4da41dee9a5d64e2d">
  <xsd:schema xmlns:xsd="http://www.w3.org/2001/XMLSchema" xmlns:xs="http://www.w3.org/2001/XMLSchema" xmlns:p="http://schemas.microsoft.com/office/2006/metadata/properties" xmlns:ns2="b0789639-4d33-49df-b8aa-ee1d9c1c77ff" xmlns:ns3="cc26f1ea-53d1-45d4-bd22-d97b1daa0df0" targetNamespace="http://schemas.microsoft.com/office/2006/metadata/properties" ma:root="true" ma:fieldsID="1452be2c82773842719939bc57e84a21" ns2:_="" ns3:_="">
    <xsd:import namespace="b0789639-4d33-49df-b8aa-ee1d9c1c77ff"/>
    <xsd:import namespace="cc26f1ea-53d1-45d4-bd22-d97b1daa0d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89639-4d33-49df-b8aa-ee1d9c1c7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3d48d7-b298-4735-8611-4d0e49309f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26f1ea-53d1-45d4-bd22-d97b1daa0d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230762-554d-4ea8-879b-72f47f0df57d}" ma:internalName="TaxCatchAll" ma:showField="CatchAllData" ma:web="cc26f1ea-53d1-45d4-bd22-d97b1daa0d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01954-96F9-43B8-8C15-AB06CEEF3DB7}">
  <ds:schemaRefs>
    <ds:schemaRef ds:uri="http://schemas.microsoft.com/office/2006/metadata/properties"/>
    <ds:schemaRef ds:uri="http://schemas.microsoft.com/office/infopath/2007/PartnerControls"/>
    <ds:schemaRef ds:uri="1822e6cc-998b-47e4-b2a3-e9a7fb6162a5"/>
    <ds:schemaRef ds:uri="http://schemas.microsoft.com/sharepoint/v3"/>
    <ds:schemaRef ds:uri="b0789639-4d33-49df-b8aa-ee1d9c1c77ff"/>
    <ds:schemaRef ds:uri="cc26f1ea-53d1-45d4-bd22-d97b1daa0df0"/>
  </ds:schemaRefs>
</ds:datastoreItem>
</file>

<file path=customXml/itemProps2.xml><?xml version="1.0" encoding="utf-8"?>
<ds:datastoreItem xmlns:ds="http://schemas.openxmlformats.org/officeDocument/2006/customXml" ds:itemID="{83A86600-2EB4-4E88-BA36-06635D1A9D9E}">
  <ds:schemaRefs>
    <ds:schemaRef ds:uri="http://schemas.microsoft.com/sharepoint/v3/contenttype/forms"/>
  </ds:schemaRefs>
</ds:datastoreItem>
</file>

<file path=customXml/itemProps3.xml><?xml version="1.0" encoding="utf-8"?>
<ds:datastoreItem xmlns:ds="http://schemas.openxmlformats.org/officeDocument/2006/customXml" ds:itemID="{8172728B-A5C2-4555-9F18-D5B31FDF9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89639-4d33-49df-b8aa-ee1d9c1c77ff"/>
    <ds:schemaRef ds:uri="cc26f1ea-53d1-45d4-bd22-d97b1daa0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Dana Sleeper</dc:creator>
  <keywords/>
  <dc:description/>
  <lastModifiedBy>Dana Sleeper</lastModifiedBy>
  <revision>24</revision>
  <dcterms:created xsi:type="dcterms:W3CDTF">2023-02-02T15:29:00.0000000Z</dcterms:created>
  <dcterms:modified xsi:type="dcterms:W3CDTF">2023-02-02T20:18:56.6557732Z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0x010100C52BC533F3CB2040BF869DC612E4D2C1</vt:lpwstr>
  </property>
  <property fmtid="{D5CDD505-2E9C-101B-9397-08002B2CF9AE}" pid="3" name="GrammarlyDocumentId">
    <vt:lpwstr>7ff82cbd62bd9267178e0fec0821a19954307b84b338e712bb651570090ea760</vt:lpwstr>
  </property>
  <property fmtid="{D5CDD505-2E9C-101B-9397-08002B2CF9AE}" pid="4" name="MediaServiceImageTags">
    <vt:lpwstr/>
  </property>
</Properties>
</file>